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d23d29" w14:paraId="cd23d29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070"/>
        <w:gridCol w:w="283"/>
        <w:gridCol w:w="4500"/>
      </w:tblGrid>
      <w:tr w:rsidTr="00C60E8A" w:rsidR="00F1381F" w:rsidRPr="004A68FF">
        <w:tc>
          <w:tcPr>
            <w:tcW w:type="dxa" w:w="5070"/>
          </w:tcPr>
          <w:p w:rsidRDefault="00F1381F" w:rsidP="00F1381F" w:rsidR="00F1381F" w:rsidRPr="00811E70">
            <w:pPr>
              <w:tabs>
                <w:tab w:pos="902" w:val="left"/>
                <w:tab w:pos="2427" w:val="center"/>
              </w:tabs>
              <w:spacing w:lineRule="auto" w:line="264" w:before="200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Default="00F1381F" w:rsidP="00503357" w:rsidR="00F1381F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F1381F" w:rsidP="00270190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F1381F" w:rsidP="00270190" w:rsidR="00F1381F" w:rsidRPr="00CF3251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>(Управление Роскомнадзора</w:t>
            </w:r>
          </w:p>
          <w:p w:rsidRDefault="00F1381F" w:rsidP="00270190" w:rsidR="00F1381F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957 08 20; факс  (495) 957 08 48 </w:t>
            </w:r>
          </w:p>
          <w:p w:rsidRDefault="00F1381F" w:rsidP="00270190" w:rsidR="00F1381F" w:rsidRPr="00F33C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Default="00F1381F" w:rsidP="00503357" w:rsidR="00F1381F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DF6990" w:rsidP="00503357" w:rsidR="00F1381F" w:rsidRPr="00270190">
            <w:pPr>
              <w:spacing w:lineRule="auto" w:line="288"/>
              <w:rPr>
                <w:sz w:val="24"/>
                <w:lang w:val="en-US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Content>
                <w:r>
                  <w:rPr>
                    <w:sz w:val="24"/>
                  </w:rPr>
                  <w:t>22.12.2015</w:t>
                </w:r>
              </w:sdtContent>
            </w:sdt>
            <w:r w:rsidR="00F1381F" w:rsidRPr="00270190">
              <w:rPr>
                <w:sz w:val="24"/>
                <w:lang w:val="en-US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Content>
                <w:r>
                  <w:rPr>
                    <w:sz w:val="24"/>
                  </w:rPr>
                  <w:t>47847-02-11/77</w:t>
                </w:r>
              </w:sdtContent>
            </w:sdt>
          </w:p>
          <w:p w:rsidRDefault="00F1381F" w:rsidP="00503357" w:rsidR="00F1381F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188A3DD112964FD0B6BCE2237A695BF1"/>
                </w:placeholder>
                <w:showingPlcHdr/>
                <w:text/>
              </w:sdtPr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7B1E70C18E774AA0B1B866001683BF76"/>
                </w:placeholder>
                <w:showingPlcHdr/>
                <w:text/>
              </w:sdtPr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DF6990" w:rsidP="00503357" w:rsidR="00F1381F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Content>
                <w:r>
                  <w:rPr>
                    <w:sz w:val="24"/>
                  </w:rPr>
                  <w:t>О рассмотрении обращения</w:t>
                </w:r>
              </w:sdtContent>
            </w:sdt>
          </w:p>
        </w:tc>
        <w:tc>
          <w:tcPr>
            <w:tcW w:type="dxa" w:w="283"/>
          </w:tcPr>
          <w:p w:rsidRDefault="00F1381F" w:rsidP="006F582E" w:rsidR="00F1381F">
            <w:pPr>
              <w:rPr>
                <w:szCs w:val="28"/>
                <w:lang w:val="en-US"/>
              </w:rPr>
            </w:pPr>
          </w:p>
        </w:tc>
        <w:tc>
          <w:tcPr>
            <w:tcW w:type="dxa" w:w="4500"/>
          </w:tcPr>
          <w:p w:rsidRDefault="00F1381F" w:rsidP="006F582E" w:rsidR="00F1381F">
            <w:pPr>
              <w:rPr>
                <w:szCs w:val="28"/>
                <w:lang w:val="en-US"/>
              </w:rPr>
            </w:pPr>
          </w:p>
          <w:p w:rsidRDefault="00C60E8A" w:rsidP="006F582E" w:rsidR="00C60E8A">
            <w:pPr>
              <w:rPr>
                <w:szCs w:val="28"/>
                <w:lang w:val="en-US"/>
              </w:rPr>
            </w:pPr>
          </w:p>
          <w:p w:rsidRDefault="000F0E06" w:rsidP="000F0E06" w:rsidR="000F0E06">
            <w:pPr>
              <w:rPr>
                <w:szCs w:val="28"/>
              </w:rPr>
            </w:pPr>
          </w:p>
          <w:p w:rsidRDefault="000F0E06" w:rsidP="000F0E06" w:rsidR="000F0E06" w:rsidRPr="00C715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Космынину</w:t>
            </w:r>
            <w:proofErr w:type="spellEnd"/>
            <w:r>
              <w:rPr>
                <w:szCs w:val="28"/>
              </w:rPr>
              <w:t xml:space="preserve"> С.И.</w:t>
            </w:r>
          </w:p>
          <w:p w:rsidRDefault="000F0E06" w:rsidP="000F0E06" w:rsidR="000F0E06" w:rsidRPr="00C715C5">
            <w:pPr>
              <w:rPr>
                <w:szCs w:val="28"/>
              </w:rPr>
            </w:pPr>
          </w:p>
          <w:p w:rsidRDefault="000F0E06" w:rsidP="000F0E06" w:rsidR="000F0E06" w:rsidRPr="00C715C5">
            <w:pPr>
              <w:rPr>
                <w:szCs w:val="28"/>
              </w:rPr>
            </w:pPr>
          </w:p>
          <w:p w:rsidRDefault="000F0E06" w:rsidP="000F0E06" w:rsidR="00C60E8A">
            <w:pPr>
              <w:rPr>
                <w:szCs w:val="28"/>
              </w:rPr>
            </w:pPr>
            <w:r w:rsidRPr="00EF50EE">
              <w:rPr>
                <w:szCs w:val="28"/>
                <w:lang w:val="en-US"/>
              </w:rPr>
              <w:t>E</w:t>
            </w:r>
            <w:r w:rsidRPr="000F0E06">
              <w:rPr>
                <w:szCs w:val="28"/>
              </w:rPr>
              <w:t>-</w:t>
            </w:r>
            <w:r w:rsidRPr="00EF50EE">
              <w:rPr>
                <w:szCs w:val="28"/>
                <w:lang w:val="en-US"/>
              </w:rPr>
              <w:t>mail</w:t>
            </w:r>
            <w:r w:rsidRPr="000F0E06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  <w:lang w:val="en-US"/>
              </w:rPr>
              <w:t>ksi</w:t>
            </w:r>
            <w:proofErr w:type="spellEnd"/>
            <w:r w:rsidRPr="000F0E06">
              <w:rPr>
                <w:szCs w:val="28"/>
              </w:rPr>
              <w:t>-2003@</w:t>
            </w:r>
            <w:r>
              <w:rPr>
                <w:szCs w:val="28"/>
                <w:lang w:val="en-US"/>
              </w:rPr>
              <w:t>mail</w:t>
            </w:r>
            <w:r w:rsidRPr="000F0E06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Default="000F0E06" w:rsidP="000F0E06" w:rsidR="000F0E06" w:rsidRPr="000F0E06">
            <w:pPr>
              <w:rPr>
                <w:szCs w:val="28"/>
              </w:rPr>
            </w:pPr>
          </w:p>
          <w:p w:rsidRDefault="00C60E8A" w:rsidP="006F582E" w:rsidR="00C60E8A" w:rsidRPr="000F0E06">
            <w:pPr>
              <w:rPr>
                <w:szCs w:val="28"/>
              </w:rPr>
            </w:pPr>
          </w:p>
        </w:tc>
      </w:tr>
    </w:tbl>
    <w:p w:rsidRDefault="000F0E06" w:rsidP="000F0E06" w:rsidR="000F0E06" w:rsidRPr="00EA08CF">
      <w:pPr>
        <w:spacing w:after="120" w:before="240"/>
        <w:jc w:val="center"/>
        <w:rPr>
          <w:sz w:val="26"/>
          <w:szCs w:val="26"/>
        </w:rPr>
      </w:pPr>
      <w:r w:rsidRPr="00EA08CF">
        <w:rPr>
          <w:sz w:val="26"/>
          <w:szCs w:val="26"/>
        </w:rPr>
        <w:t>Уважаем</w:t>
      </w:r>
      <w:r>
        <w:rPr>
          <w:sz w:val="26"/>
          <w:szCs w:val="26"/>
        </w:rPr>
        <w:t>ый Сергей Иванович</w:t>
      </w:r>
      <w:r w:rsidRPr="00EA08CF">
        <w:rPr>
          <w:sz w:val="26"/>
          <w:szCs w:val="26"/>
        </w:rPr>
        <w:t>!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Ваше обращение по вопросу трансляции обязательных общедоступных телеканалов НАО «Национальная спутниковая компания» (товарный знак – «</w:t>
      </w:r>
      <w:proofErr w:type="spellStart"/>
      <w:r w:rsidRPr="00EA08CF">
        <w:rPr>
          <w:sz w:val="26"/>
          <w:szCs w:val="26"/>
        </w:rPr>
        <w:t>Триколор</w:t>
      </w:r>
      <w:proofErr w:type="spellEnd"/>
      <w:r w:rsidRPr="00EA08CF">
        <w:rPr>
          <w:sz w:val="26"/>
          <w:szCs w:val="26"/>
        </w:rPr>
        <w:t xml:space="preserve"> ТВ»), поступившее в </w:t>
      </w:r>
      <w:proofErr w:type="spellStart"/>
      <w:r w:rsidRPr="00EA08CF">
        <w:rPr>
          <w:sz w:val="26"/>
          <w:szCs w:val="26"/>
        </w:rPr>
        <w:t>Роскомнадзор</w:t>
      </w:r>
      <w:proofErr w:type="spellEnd"/>
      <w:r w:rsidRPr="00EA08CF">
        <w:rPr>
          <w:sz w:val="26"/>
          <w:szCs w:val="26"/>
        </w:rPr>
        <w:t xml:space="preserve"> с официального сайта </w:t>
      </w:r>
      <w:r w:rsidRPr="004E6859">
        <w:rPr>
          <w:sz w:val="26"/>
          <w:szCs w:val="26"/>
        </w:rPr>
        <w:t xml:space="preserve">16.12.2015 </w:t>
      </w:r>
      <w:r w:rsidRPr="00EA08CF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№ </w:t>
      </w:r>
      <w:r w:rsidRPr="004E6859">
        <w:rPr>
          <w:sz w:val="26"/>
          <w:szCs w:val="26"/>
        </w:rPr>
        <w:t>02-11-18925/77</w:t>
      </w:r>
      <w:r w:rsidRPr="00EA08CF">
        <w:rPr>
          <w:sz w:val="26"/>
          <w:szCs w:val="26"/>
        </w:rPr>
        <w:t xml:space="preserve">), рассмотрено Управлением </w:t>
      </w:r>
      <w:proofErr w:type="spellStart"/>
      <w:r w:rsidRPr="00EA08CF">
        <w:rPr>
          <w:sz w:val="26"/>
          <w:szCs w:val="26"/>
        </w:rPr>
        <w:t>Роскомнадзора</w:t>
      </w:r>
      <w:proofErr w:type="spellEnd"/>
      <w:r w:rsidRPr="00EA08CF">
        <w:rPr>
          <w:sz w:val="26"/>
          <w:szCs w:val="26"/>
        </w:rPr>
        <w:t xml:space="preserve"> по Центральному федеральному округу.</w:t>
      </w:r>
    </w:p>
    <w:p w:rsidRDefault="000F0E06" w:rsidP="000F0E06" w:rsidR="000F0E06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 xml:space="preserve">По существу поставленных вопросов сообщаем следующее. </w:t>
      </w:r>
      <w:r>
        <w:rPr>
          <w:sz w:val="26"/>
          <w:szCs w:val="26"/>
        </w:rPr>
        <w:t xml:space="preserve">Управлением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по Центральному федеральному округу (далее Управление) в период с 21.05.2015 г. по 01.06.2015 г. была проведена проверка в отношении оператора связи НАО "Национальная спутниковая компания". По итогам проверки НАО "Национальная спутниковая компания" были выданы предписания об устранении выявленных нарушений. В целях устранения выявленных нарушений НАО "Национальная спутниковая компания" подготовило пакет соответствующих документов и направило их в лицензирующий орган для внесения изменений в лицензию на осуществление телевизионного вещания серия ТВ № 26513 от 23.03.2015. С 09.11.2015 г. данные изменения внесены в лицензию на осуществление телевизионного вещания серия ТВ №26513 от 23.03.2015, тем самым устранив имевшееся ранее нарушение.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 что, в</w:t>
      </w:r>
      <w:r w:rsidRPr="00EA08CF">
        <w:rPr>
          <w:sz w:val="26"/>
          <w:szCs w:val="26"/>
        </w:rPr>
        <w:t xml:space="preserve"> соответствии с п. 4 ст. 46 Закона «О связи» оператор связи, который оказывает услуги связи для целей телевизионного вещания и (или) радиовещания на основании договора с абонентом, в соответствии с условиями полученной лицензии обязан осуществлять в эксплуатируемых им сетях связи за свой счет трансляцию обязательных общедоступных телеканалов и (или) радиоканалов.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При этом необходимо учитывать следующее дополнение, внесенное Федеральным законом от 13.07.2015 № 257-ФЗ, в п. 4 ст. 46 Закона «О связи»:</w:t>
      </w:r>
    </w:p>
    <w:p w:rsidRDefault="000F0E06" w:rsidP="000F0E06" w:rsidR="000F0E06" w:rsidRPr="00EC0224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 xml:space="preserve">- услуги оператора обязательных общедоступных телеканалов и (или) радиоканалов по предоставлению абоненту </w:t>
      </w:r>
      <w:r w:rsidRPr="00EC0224">
        <w:rPr>
          <w:sz w:val="26"/>
          <w:szCs w:val="26"/>
        </w:rPr>
        <w:t>доступа</w:t>
      </w:r>
      <w:r w:rsidRPr="00EA08CF">
        <w:rPr>
          <w:sz w:val="26"/>
          <w:szCs w:val="26"/>
        </w:rPr>
        <w:t xml:space="preserve"> к его сети связи и иные входящие в состав услуг связи для целей телевизионного вещания и (или) радиовещания услуги оказываются абонентам </w:t>
      </w:r>
      <w:r w:rsidRPr="00EC0224">
        <w:rPr>
          <w:sz w:val="26"/>
          <w:szCs w:val="26"/>
        </w:rPr>
        <w:t>на возмездной основе.</w:t>
      </w:r>
    </w:p>
    <w:p w:rsidRDefault="000F0E06" w:rsidP="000F0E06" w:rsidR="000F0E06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Таким образом, трансляция обязательных общедоступных телеканалов осуществляется НАО «Национальная спутниковая компания» бесплатно, а доступ к сети связи оператора связи – на возмездной основе.</w:t>
      </w:r>
      <w:r w:rsidRPr="00C50BFC">
        <w:rPr>
          <w:sz w:val="26"/>
          <w:szCs w:val="26"/>
        </w:rPr>
        <w:t xml:space="preserve"> 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Оператор связи НАО «Национальная спутниковая компания» оказывает абонентам услуги связи для целей эфирного вещания в с</w:t>
      </w:r>
      <w:r>
        <w:rPr>
          <w:sz w:val="26"/>
          <w:szCs w:val="26"/>
        </w:rPr>
        <w:t>оответствии с Законом «О связи» и</w:t>
      </w:r>
      <w:r w:rsidRPr="00EA08CF">
        <w:rPr>
          <w:sz w:val="26"/>
          <w:szCs w:val="26"/>
        </w:rPr>
        <w:t xml:space="preserve"> Правилами оказания услуг связи для целей телевизионного вещания и (или) радиовещания, утвержденными Постановлением Правительства Российской Федерации от 22.12.2006 № 785 (далее – Правила)</w:t>
      </w:r>
      <w:r>
        <w:rPr>
          <w:sz w:val="26"/>
          <w:szCs w:val="26"/>
        </w:rPr>
        <w:t>.</w:t>
      </w:r>
      <w:r w:rsidRPr="00C50BFC">
        <w:rPr>
          <w:sz w:val="26"/>
          <w:szCs w:val="26"/>
        </w:rPr>
        <w:t xml:space="preserve"> </w:t>
      </w:r>
      <w:r w:rsidRPr="00EA08CF">
        <w:rPr>
          <w:sz w:val="26"/>
          <w:szCs w:val="26"/>
        </w:rPr>
        <w:t>Правила не определяют требования к формированию пакетов при трансляции телеканалов и (или) радиоканалов, в том числе в части выделения обязательных общедоступных телеканалов и (или) радиоканалов в отдельные пакеты.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Согласно п. 3 ст. 44 Закона «О связи», п. 46 Правил и п. 4.4, 4.5 Условий оказания услуг «</w:t>
      </w:r>
      <w:proofErr w:type="spellStart"/>
      <w:r w:rsidRPr="00EA08CF">
        <w:rPr>
          <w:sz w:val="26"/>
          <w:szCs w:val="26"/>
        </w:rPr>
        <w:t>Триколор</w:t>
      </w:r>
      <w:proofErr w:type="spellEnd"/>
      <w:r w:rsidRPr="00EA08CF">
        <w:rPr>
          <w:sz w:val="26"/>
          <w:szCs w:val="26"/>
        </w:rPr>
        <w:t xml:space="preserve"> ТВ», являющихся неотъемлемой частью абонентского договора, в случае нарушения абонентом сроков оплаты оказанных ему услуг связи оператор связи имеет право приостановить оказание услуг связи до устранения нарушения.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также информирует Вас</w:t>
      </w:r>
      <w:r w:rsidRPr="00EA08CF">
        <w:rPr>
          <w:sz w:val="26"/>
          <w:szCs w:val="26"/>
        </w:rPr>
        <w:t>, что в соответствии с п.п. Б п. 2 Указа Президента Российской Федерации от 24.06.2009 № 715 ФГУП «Российская телевизионная и радиовещательная сеть» является оператором связи, осуществляющим эфирную аналоговую и эфирную цифровую наземную бесплатную трансляцию обязательных общедоступных телеканалов на всей территории Российской Федерации.</w:t>
      </w:r>
    </w:p>
    <w:p w:rsidRDefault="000F0E06" w:rsidP="000F0E06" w:rsidR="000F0E06" w:rsidRPr="00EA08CF">
      <w:pPr>
        <w:ind w:firstLine="708"/>
        <w:jc w:val="both"/>
        <w:rPr>
          <w:sz w:val="26"/>
          <w:szCs w:val="26"/>
        </w:rPr>
      </w:pPr>
      <w:r w:rsidRPr="00EA08CF">
        <w:rPr>
          <w:sz w:val="26"/>
          <w:szCs w:val="26"/>
        </w:rPr>
        <w:t>ФГУП «Российская телевизионная и радиовещательная сеть» осуществляет вещание обязательных общедоступных телеканалов за счет субсидий, предоставляемых в порядке, устанавливаемом Правительством Российской Федерации.</w:t>
      </w:r>
    </w:p>
    <w:p w:rsidRDefault="000F0E06" w:rsidP="000F0E06" w:rsidR="000F0E06" w:rsidRPr="00CC5142">
      <w:pPr>
        <w:ind w:firstLine="708"/>
        <w:jc w:val="both"/>
        <w:rPr>
          <w:sz w:val="26"/>
          <w:szCs w:val="26"/>
        </w:rPr>
      </w:pPr>
      <w:r w:rsidRPr="00CC5142">
        <w:rPr>
          <w:sz w:val="26"/>
          <w:szCs w:val="26"/>
        </w:rPr>
        <w:t>Структура ФГУП РТРС включает 76 региональных филиалов, расположенных, в том числе, и в Красноярском крае.</w:t>
      </w:r>
    </w:p>
    <w:p w:rsidRDefault="000F0E06" w:rsidP="000F0E06" w:rsidR="000F0E06" w:rsidRPr="00CC5142">
      <w:pPr>
        <w:ind w:firstLine="708"/>
        <w:jc w:val="both"/>
        <w:rPr>
          <w:sz w:val="26"/>
          <w:szCs w:val="26"/>
        </w:rPr>
      </w:pPr>
    </w:p>
    <w:p w:rsidRDefault="00C766F8" w:rsidP="006F582E" w:rsidR="00C766F8">
      <w:pPr>
        <w:spacing w:lineRule="auto" w:line="276" w:after="200"/>
        <w:jc w:val="center"/>
        <w:rPr>
          <w:szCs w:val="28"/>
        </w:rPr>
      </w:pPr>
    </w:p>
    <w:p w:rsidRDefault="000F0E06" w:rsidP="006F582E" w:rsidR="000F0E06" w:rsidRPr="000F0E06">
      <w:pPr>
        <w:spacing w:lineRule="auto" w:line="276" w:after="200"/>
        <w:jc w:val="center"/>
        <w:rPr>
          <w:szCs w:val="2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92502D" w:rsidR="009F2157">
        <w:trPr>
          <w:cantSplit/>
          <w:trHeight w:val="1497"/>
        </w:trPr>
        <w:tc>
          <w:tcPr>
            <w:tcW w:type="dxa" w:w="3284"/>
          </w:tcPr>
          <w:p w:rsidRDefault="00DF6990" w:rsidP="0092502D" w:rsidR="009F2157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FFB923C08AE44010A68487A54BA12B2F"/>
                </w:placeholder>
              </w:sdtPr>
              <w:sdtContent>
                <w:r>
                  <w:rPr>
                    <w:szCs w:val="28"/>
                    <w:lang w:val="en-US"/>
                  </w:rPr>
                  <w:t>И.о. заместителя руководителя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Халчева Татьяна Юрьевна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397953099749196476521070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ООО Русь-Телеком (УЦ РТ1)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27.07.2015 - 27.07.2016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DF6990" w:rsidP="0092502D" w:rsidR="009F2157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25FBCF1165AB46F29BB71E949FD68232"/>
                </w:placeholder>
              </w:sdtPr>
              <w:sdtContent>
                <w:r>
                  <w:rPr>
                    <w:szCs w:val="28"/>
                    <w:lang w:val="en-US"/>
                  </w:rPr>
                  <w:t>Т.Ю. Халчева</w:t>
                </w:r>
              </w:sdtContent>
            </w:sdt>
          </w:p>
        </w:tc>
      </w:tr>
    </w:tbl>
    <w:p w:rsidRDefault="00A50735" w:rsidP="00A50735" w:rsidR="00A50735">
      <w:pPr>
        <w:spacing w:lineRule="auto" w:line="276" w:after="200"/>
        <w:rPr>
          <w:lang w:val="en-US"/>
        </w:rPr>
      </w:pPr>
    </w:p>
    <w:p w:rsidRDefault="00557108" w:rsidP="00557108" w:rsidR="0055710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61188668"/>
          <w:text/>
        </w:sdtPr>
        <w:sdtContent>
          <w:r>
            <w:rPr>
              <w:sz w:val="16"/>
              <w:szCs w:val="20"/>
            </w:rPr>
            <w:t>Григорьева И. Л.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57108" w:rsidP="00557108" w:rsidR="00557108" w:rsidRPr="006F582E">
      <w:pPr>
        <w:spacing w:lineRule="auto" w:line="276" w:after="200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89171857"/>
          <w:text/>
        </w:sdtPr>
        <w:sdtContent>
          <w:r>
            <w:rPr>
              <w:sz w:val="16"/>
              <w:szCs w:val="20"/>
            </w:rPr>
            <w:t>(495) 957-08-45</w:t>
          </w:r>
        </w:sdtContent>
      </w:sdt>
    </w:p>
    <w:sectPr w:rsidSect="00D80E53" w:rsidR="00557108" w:rsidRPr="006F582E">
      <w:headerReference w:type="default" r:id="rId8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D334C" w:rsidP="00F82C4C" w:rsidR="004D334C">
      <w:r>
        <w:separator/>
      </w:r>
    </w:p>
  </w:endnote>
  <w:endnote w:id="0" w:type="continuationSeparator">
    <w:p w:rsidRDefault="004D334C" w:rsidP="00F82C4C" w:rsidR="004D334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D334C" w:rsidP="00F82C4C" w:rsidR="004D334C">
      <w:r>
        <w:separator/>
      </w:r>
    </w:p>
  </w:footnote>
  <w:footnote w:id="0" w:type="continuationSeparator">
    <w:p w:rsidRDefault="004D334C" w:rsidP="00F82C4C" w:rsidR="004D334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DF6990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0F0E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C1D31"/>
    <w:rsid w:val="000E0580"/>
    <w:rsid w:val="000F0E06"/>
    <w:rsid w:val="00143A97"/>
    <w:rsid w:val="001F0A03"/>
    <w:rsid w:val="00201C16"/>
    <w:rsid w:val="00223972"/>
    <w:rsid w:val="00265B1E"/>
    <w:rsid w:val="00270190"/>
    <w:rsid w:val="00273989"/>
    <w:rsid w:val="0028322D"/>
    <w:rsid w:val="002D0DF4"/>
    <w:rsid w:val="003A3130"/>
    <w:rsid w:val="003D6483"/>
    <w:rsid w:val="003E5A5A"/>
    <w:rsid w:val="003F5599"/>
    <w:rsid w:val="00401E3B"/>
    <w:rsid w:val="00482073"/>
    <w:rsid w:val="0049518A"/>
    <w:rsid w:val="004A68FF"/>
    <w:rsid w:val="004D334C"/>
    <w:rsid w:val="00503357"/>
    <w:rsid w:val="00557108"/>
    <w:rsid w:val="00560AC7"/>
    <w:rsid w:val="00564CD2"/>
    <w:rsid w:val="00583640"/>
    <w:rsid w:val="005D0F04"/>
    <w:rsid w:val="006428ED"/>
    <w:rsid w:val="006647F1"/>
    <w:rsid w:val="006F582E"/>
    <w:rsid w:val="00736FBD"/>
    <w:rsid w:val="00754CD3"/>
    <w:rsid w:val="0080082A"/>
    <w:rsid w:val="00811E70"/>
    <w:rsid w:val="0087053A"/>
    <w:rsid w:val="00890E36"/>
    <w:rsid w:val="0089683A"/>
    <w:rsid w:val="009A6288"/>
    <w:rsid w:val="009F2157"/>
    <w:rsid w:val="00A103F8"/>
    <w:rsid w:val="00A1384D"/>
    <w:rsid w:val="00A176B1"/>
    <w:rsid w:val="00A50735"/>
    <w:rsid w:val="00A937F6"/>
    <w:rsid w:val="00AB1616"/>
    <w:rsid w:val="00AE7D79"/>
    <w:rsid w:val="00B30DA2"/>
    <w:rsid w:val="00B46FE2"/>
    <w:rsid w:val="00B971B6"/>
    <w:rsid w:val="00BC0E7B"/>
    <w:rsid w:val="00BE0B8A"/>
    <w:rsid w:val="00BF247B"/>
    <w:rsid w:val="00C511F8"/>
    <w:rsid w:val="00C52AD6"/>
    <w:rsid w:val="00C54199"/>
    <w:rsid w:val="00C60E8A"/>
    <w:rsid w:val="00C60EB3"/>
    <w:rsid w:val="00C766F8"/>
    <w:rsid w:val="00CB3F4E"/>
    <w:rsid w:val="00CE1B3C"/>
    <w:rsid w:val="00D02F6C"/>
    <w:rsid w:val="00D560A7"/>
    <w:rsid w:val="00D640AD"/>
    <w:rsid w:val="00D80E53"/>
    <w:rsid w:val="00D80F5F"/>
    <w:rsid w:val="00D84BE3"/>
    <w:rsid w:val="00DB15C8"/>
    <w:rsid w:val="00DF6990"/>
    <w:rsid w:val="00E6678F"/>
    <w:rsid w:val="00F1381F"/>
    <w:rsid w:val="00F33CCE"/>
    <w:rsid w:val="00F36603"/>
    <w:rsid w:val="00F82C4C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3" Type="http://schemas.openxmlformats.org/officeDocument/2006/relationships/image" Target="media/document_image_rId13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Default="00685E9C" w:rsidP="00685E9C" w:rsidR="00295FE7">
          <w:pPr>
            <w:pStyle w:val="74DA221DB9D340E5B3EDC8211C599B6C1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Default="00685E9C" w:rsidP="00685E9C" w:rsidR="00295FE7">
          <w:pPr>
            <w:pStyle w:val="3C50ACAC6FC644AEBA452314448F39A21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188A3DD112964FD0B6BCE2237A695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8BFF5-2D2D-4E59-896E-D8B674984897}"/>
      </w:docPartPr>
      <w:docPartBody>
        <w:p w:rsidRDefault="00685E9C" w:rsidP="00685E9C" w:rsidR="00295FE7">
          <w:pPr>
            <w:pStyle w:val="188A3DD112964FD0B6BCE2237A695BF1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B1E70C18E774AA0B1B866001683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65312-BE57-474B-97E8-0C2D4C551C7C}"/>
      </w:docPartPr>
      <w:docPartBody>
        <w:p w:rsidRDefault="00685E9C" w:rsidP="00685E9C" w:rsidR="00295FE7">
          <w:pPr>
            <w:pStyle w:val="7B1E70C18E774AA0B1B866001683BF76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Default="00685E9C" w:rsidP="00685E9C" w:rsidR="00295FE7">
          <w:pPr>
            <w:pStyle w:val="313E94A960A0474CABBCB22B2DEDE9F6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FB923C08AE44010A68487A54BA12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F698-868C-4BE9-ACD6-CA5623981F53}"/>
      </w:docPartPr>
      <w:docPartBody>
        <w:p w:rsidRDefault="00864C3A" w:rsidP="00864C3A" w:rsidR="009C399D">
          <w:pPr>
            <w:pStyle w:val="FFB923C08AE44010A68487A54BA12B2F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02F37"/>
    <w:rsid w:val="0002445A"/>
    <w:rsid w:val="000F6167"/>
    <w:rsid w:val="00117876"/>
    <w:rsid w:val="00170220"/>
    <w:rsid w:val="001E5488"/>
    <w:rsid w:val="00247068"/>
    <w:rsid w:val="00295FE7"/>
    <w:rsid w:val="003B27FD"/>
    <w:rsid w:val="003D6FC9"/>
    <w:rsid w:val="0047244E"/>
    <w:rsid w:val="004D0164"/>
    <w:rsid w:val="004E5195"/>
    <w:rsid w:val="004F5C10"/>
    <w:rsid w:val="00521564"/>
    <w:rsid w:val="00521EF9"/>
    <w:rsid w:val="00551841"/>
    <w:rsid w:val="0056487D"/>
    <w:rsid w:val="005954F9"/>
    <w:rsid w:val="00627B16"/>
    <w:rsid w:val="0065703F"/>
    <w:rsid w:val="00685E9C"/>
    <w:rsid w:val="006B3E19"/>
    <w:rsid w:val="00864C3A"/>
    <w:rsid w:val="0098440F"/>
    <w:rsid w:val="009926F7"/>
    <w:rsid w:val="00995C3D"/>
    <w:rsid w:val="009C399D"/>
    <w:rsid w:val="009D7CC4"/>
    <w:rsid w:val="00A568BF"/>
    <w:rsid w:val="00AB3B61"/>
    <w:rsid w:val="00AB5962"/>
    <w:rsid w:val="00B24DA2"/>
    <w:rsid w:val="00BD1345"/>
    <w:rsid w:val="00BD6D5C"/>
    <w:rsid w:val="00BE181E"/>
    <w:rsid w:val="00C27D1B"/>
    <w:rsid w:val="00C352B1"/>
    <w:rsid w:val="00C47DAF"/>
    <w:rsid w:val="00D53100"/>
    <w:rsid w:val="00DC77F9"/>
    <w:rsid w:val="00EA1448"/>
    <w:rsid w:val="00F2010A"/>
    <w:rsid w:val="00F7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399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5E9C"/>
    <w:rPr>
      <w:color w:val="808080"/>
    </w:rPr>
  </w:style>
  <w:style w:customStyle="true" w:styleId="C9ABDAD8EC0040C78DFF76FC8ACDD7D9" w:type="paragraph">
    <w:name w:val="C9ABDAD8EC0040C78DFF76FC8ACDD7D9"/>
    <w:rsid w:val="009C399D"/>
  </w:style>
  <w:style w:customStyle="true" w:styleId="A39E33030A0846B88715D2B7516F0040" w:type="paragraph">
    <w:name w:val="A39E33030A0846B88715D2B7516F0040"/>
    <w:rsid w:val="009C399D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DD67AB395404DCA867C073CA9346B71" w:type="paragraph">
    <w:name w:val="9DD67AB395404DCA867C073CA9346B71"/>
    <w:rsid w:val="00AB3B61"/>
  </w:style>
  <w:style w:customStyle="true" w:styleId="DF87890EEFCD480B838C916D52AE24B7" w:type="paragraph">
    <w:name w:val="DF87890EEFCD480B838C916D52AE24B7"/>
    <w:rsid w:val="00AB3B61"/>
  </w:style>
  <w:style w:customStyle="true" w:styleId="4DBB3ED6EFEE4A26A500028A5F049B63" w:type="paragraph">
    <w:name w:val="4DBB3ED6EFEE4A26A500028A5F049B63"/>
    <w:rsid w:val="00AB3B61"/>
  </w:style>
  <w:style w:customStyle="true" w:styleId="F7805A05AD1C4F92AB22DAE28B00E1C62" w:type="paragraph">
    <w:name w:val="F7805A05AD1C4F92AB22DAE28B00E1C6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1" w:type="paragraph">
    <w:name w:val="4DBB3ED6EFEE4A26A500028A5F049B631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2" w:type="paragraph">
    <w:name w:val="4DBB3ED6EFEE4A26A500028A5F049B632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7C5A5BD6D97417DB598ADA22AAA6E1B" w:type="paragraph">
    <w:name w:val="27C5A5BD6D97417DB598ADA22AAA6E1B"/>
    <w:rsid w:val="001E5488"/>
  </w:style>
  <w:style w:customStyle="true" w:styleId="6F864BF42DFC4F09B1AEC55A5B8054C2" w:type="paragraph">
    <w:name w:val="6F864BF42DFC4F09B1AEC55A5B8054C2"/>
    <w:rsid w:val="001E5488"/>
  </w:style>
  <w:style w:customStyle="true" w:styleId="74DA221DB9D340E5B3EDC8211C599B6C" w:type="paragraph">
    <w:name w:val="74DA221DB9D340E5B3EDC8211C599B6C"/>
    <w:rsid w:val="00A568BF"/>
  </w:style>
  <w:style w:customStyle="true" w:styleId="3C50ACAC6FC644AEBA452314448F39A2" w:type="paragraph">
    <w:name w:val="3C50ACAC6FC644AEBA452314448F39A2"/>
    <w:rsid w:val="00A568BF"/>
  </w:style>
  <w:style w:customStyle="true" w:styleId="188A3DD112964FD0B6BCE2237A695BF1" w:type="paragraph">
    <w:name w:val="188A3DD112964FD0B6BCE2237A695BF1"/>
    <w:rsid w:val="00A568BF"/>
  </w:style>
  <w:style w:customStyle="true" w:styleId="7B1E70C18E774AA0B1B866001683BF76" w:type="paragraph">
    <w:name w:val="7B1E70C18E774AA0B1B866001683BF76"/>
    <w:rsid w:val="00A568BF"/>
  </w:style>
  <w:style w:customStyle="true" w:styleId="313E94A960A0474CABBCB22B2DEDE9F6" w:type="paragraph">
    <w:name w:val="313E94A960A0474CABBCB22B2DEDE9F6"/>
    <w:rsid w:val="00A568BF"/>
  </w:style>
  <w:style w:customStyle="true" w:styleId="74DA221DB9D340E5B3EDC8211C599B6C1" w:type="paragraph">
    <w:name w:val="74DA221DB9D340E5B3EDC8211C599B6C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1" w:type="paragraph">
    <w:name w:val="3C50ACAC6FC644AEBA452314448F39A2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88A3DD112964FD0B6BCE2237A695BF11" w:type="paragraph">
    <w:name w:val="188A3DD112964FD0B6BCE2237A695BF1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1E70C18E774AA0B1B866001683BF761" w:type="paragraph">
    <w:name w:val="7B1E70C18E774AA0B1B866001683BF7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1" w:type="paragraph">
    <w:name w:val="313E94A960A0474CABBCB22B2DEDE9F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6801ED7CE343F78BF98792CEC3A206" w:type="paragraph">
    <w:name w:val="BA6801ED7CE343F78BF98792CEC3A206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FB923C08AE44010A68487A54BA12B2F" w:type="paragraph">
    <w:name w:val="FFB923C08AE44010A68487A54BA12B2F"/>
    <w:rsid w:val="00864C3A"/>
  </w:style>
  <w:style w:customStyle="true" w:styleId="25FBCF1165AB46F29BB71E949FD68232" w:type="paragraph">
    <w:name w:val="25FBCF1165AB46F29BB71E949FD68232"/>
    <w:rsid w:val="00864C3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5FA957-611D-4B51-9234-CEC76CDB67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638</properties:Words>
  <properties:Characters>3642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4272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2015-12-22T07:32:00Z</dcterms:created>
  <dc:creator>Amir</dc:creator>
  <cp:lastModifiedBy>docx4j</cp:lastModifiedBy>
  <dcterms:modified xmlns:xsi="http://www.w3.org/2001/XMLSchema-instance" xsi:type="dcterms:W3CDTF">2015-12-22T07:32:00Z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